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98" w:rsidRDefault="007969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tr"/>
        </w:rPr>
      </w:pPr>
      <w:bookmarkStart w:id="0" w:name="_GoBack"/>
      <w:bookmarkEnd w:id="0"/>
      <w:r>
        <w:rPr>
          <w:rFonts w:ascii="Calibri" w:hAnsi="Calibri" w:cs="Calibri"/>
          <w:lang w:val="tr"/>
        </w:rPr>
        <w:t xml:space="preserve">TOSYA KIZ ANADOLU İMAM HATİP LİSESİ </w:t>
      </w:r>
    </w:p>
    <w:p w:rsidR="00796998" w:rsidRDefault="0079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tr"/>
        </w:rPr>
        <w:t xml:space="preserve">2023-2024 EĞİTİM VE </w:t>
      </w:r>
      <w:r>
        <w:rPr>
          <w:rFonts w:ascii="Calibri" w:hAnsi="Calibri" w:cs="Calibri"/>
          <w:lang w:val="en-US"/>
        </w:rPr>
        <w:t xml:space="preserve">ÖĞRETİM YILI </w:t>
      </w:r>
    </w:p>
    <w:p w:rsidR="00796998" w:rsidRDefault="0079699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“KIŞ KAMP PROGRAMI” DEĞERLENDİRME RAPORU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1- 12. Sınıf öğrencilerimizin akademik gelişmelerini takip etmek amacıyla Akademik Takip Sisteminin devam ettirilmesi kararlaştırıldı.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2- Öğrencilerimizin  ilgi ve yeteneklerini keşfedip doğru yönlendirmeler yapılabilmesi amacıyla ilgi ve yetenek envanterlerinin uygulanmasına karar verildi.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3- Okul rehberlik servisi tarafından sene içerisinde;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-Verimli Ders Çalışma Teknikleri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YKS ( Sınav Sistemi) Tanıtımı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Segoe UI Symbol" w:hAnsi="Segoe UI Symbol" w:cs="Segoe UI Symbol"/>
          <w:lang w:val="en-US"/>
        </w:rPr>
        <w:t>⁠</w:t>
      </w:r>
      <w:r>
        <w:rPr>
          <w:rFonts w:ascii="Calibri" w:hAnsi="Calibri" w:cs="Calibri"/>
          <w:lang w:val="en-US"/>
        </w:rPr>
        <w:t xml:space="preserve"> Sınav Kaygısıyla Başa Çıkabilme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Segoe UI Symbol" w:hAnsi="Segoe UI Symbol" w:cs="Segoe UI Symbol"/>
          <w:lang w:val="en-US"/>
        </w:rPr>
        <w:t>⁠</w:t>
      </w:r>
      <w:r>
        <w:rPr>
          <w:rFonts w:ascii="Calibri" w:hAnsi="Calibri" w:cs="Calibri"/>
          <w:lang w:val="en-US"/>
        </w:rPr>
        <w:t xml:space="preserve"> Test Çözme Teknikleri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Segoe UI Symbol" w:hAnsi="Segoe UI Symbol" w:cs="Segoe UI Symbol"/>
          <w:lang w:val="en-US"/>
        </w:rPr>
        <w:t>⁠</w:t>
      </w:r>
      <w:r>
        <w:rPr>
          <w:rFonts w:ascii="Calibri" w:hAnsi="Calibri" w:cs="Calibri"/>
          <w:lang w:val="en-US"/>
        </w:rPr>
        <w:t xml:space="preserve">Meslek Tanıtımı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Segoe UI Symbol" w:hAnsi="Segoe UI Symbol" w:cs="Segoe UI Symbol"/>
          <w:lang w:val="en-US"/>
        </w:rPr>
        <w:t>⁠</w:t>
      </w:r>
      <w:r>
        <w:rPr>
          <w:rFonts w:ascii="Calibri" w:hAnsi="Calibri" w:cs="Calibri"/>
          <w:lang w:val="en-US"/>
        </w:rPr>
        <w:t xml:space="preserve">Üst Öğretim Kurumları Tanıtımı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Segoe UI Symbol" w:hAnsi="Segoe UI Symbol" w:cs="Segoe UI Symbol"/>
          <w:lang w:val="en-US"/>
        </w:rPr>
        <w:t>⁠</w:t>
      </w:r>
      <w:r>
        <w:rPr>
          <w:rFonts w:ascii="Calibri" w:hAnsi="Calibri" w:cs="Calibri"/>
          <w:lang w:val="en-US"/>
        </w:rPr>
        <w:t xml:space="preserve">Öğrenme Stilleri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Segoe UI Symbol" w:hAnsi="Segoe UI Symbol" w:cs="Segoe UI Symbol"/>
          <w:lang w:val="en-US"/>
        </w:rPr>
        <w:t>⁠</w:t>
      </w:r>
      <w:r>
        <w:rPr>
          <w:rFonts w:ascii="Calibri" w:hAnsi="Calibri" w:cs="Calibri"/>
          <w:lang w:val="en-US"/>
        </w:rPr>
        <w:t xml:space="preserve">Motivasyon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Segoe UI Symbol" w:hAnsi="Segoe UI Symbol" w:cs="Segoe UI Symbol"/>
          <w:lang w:val="en-US"/>
        </w:rPr>
        <w:t>⁠</w:t>
      </w:r>
      <w:r>
        <w:rPr>
          <w:rFonts w:ascii="Calibri" w:hAnsi="Calibri" w:cs="Calibri"/>
          <w:lang w:val="en-US"/>
        </w:rPr>
        <w:t xml:space="preserve">Hedef Koyma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>
        <w:rPr>
          <w:rFonts w:ascii="Segoe UI Symbol" w:hAnsi="Segoe UI Symbol" w:cs="Segoe UI Symbol"/>
          <w:lang w:val="en-US"/>
        </w:rPr>
        <w:t>⁠</w:t>
      </w:r>
      <w:r>
        <w:rPr>
          <w:rFonts w:ascii="Calibri" w:hAnsi="Calibri" w:cs="Calibri"/>
          <w:lang w:val="en-US"/>
        </w:rPr>
        <w:t xml:space="preserve">Okul Başarısında Ailenin Rolü konularında çalışmalarının belirli aralıklarla tekrar edilmesine karar verildi.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4- Milli Eğitim Müdürlüklerinin belirledikleri tarihlerde okul genelinde yapılması planlanan Performans Değerlendirme Sınavları aracılığıyla başarı takip çizelgelerinin oluşturulması kararlaştırıldı.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5- Öğrencilerin akademik başarılarını etkileyebilecek faktörlerin sınıf rehber öğretmenleri ve okul psikolojik danışmanı aracılığıyla tespit edilmesine ve sonucunda ilgili çalışmaların yapılmasına karar verildi. </w:t>
      </w:r>
    </w:p>
    <w:p w:rsidR="00796998" w:rsidRDefault="00796998">
      <w:pPr>
        <w:widowControl w:val="0"/>
        <w:autoSpaceDE w:val="0"/>
        <w:autoSpaceDN w:val="0"/>
        <w:adjustRightInd w:val="0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en-US"/>
        </w:rPr>
        <w:t>6- Öğrencilerin Eğitimde İyi Örnekleri Tanıyabilmeleri adına projelerin tanıtılması, mezun buluşması vb. çalışmaların yapılması kararlaştırıldı.</w:t>
      </w:r>
    </w:p>
    <w:sectPr w:rsidR="007969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0E"/>
    <w:rsid w:val="00796998"/>
    <w:rsid w:val="008C170E"/>
    <w:rsid w:val="009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2024-02-21T07:33:00Z</dcterms:created>
  <dcterms:modified xsi:type="dcterms:W3CDTF">2024-02-21T07:33:00Z</dcterms:modified>
</cp:coreProperties>
</file>